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E" w:rsidRDefault="00D961CE" w:rsidP="00D961CE">
      <w:pPr>
        <w:tabs>
          <w:tab w:val="left" w:pos="482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3170" cy="13110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72" cy="130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2222">
        <w:rPr>
          <w:rFonts w:ascii="Times New Roman" w:hAnsi="Times New Roman" w:cs="Times New Roman"/>
          <w:b/>
          <w:noProof/>
          <w:position w:val="30"/>
          <w:sz w:val="28"/>
          <w:szCs w:val="28"/>
          <w:lang w:eastAsia="ru-RU"/>
        </w:rPr>
        <w:drawing>
          <wp:inline distT="0" distB="0" distL="0" distR="0">
            <wp:extent cx="2524125" cy="790575"/>
            <wp:effectExtent l="0" t="0" r="0" b="0"/>
            <wp:docPr id="1" name="Рисунок 1" descr="Z:\Timchenko_foundation\PR-служба\БРЕНДБУК Фонда Тимченко\ЛОГОТИП\Logo_Fond Timchenko_Rus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mchenko_foundation\PR-служба\БРЕНДБУК Фонда Тимченко\ЛОГОТИП\Logo_Fond Timchenko_Rus_gradi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CE" w:rsidRPr="00A15E20" w:rsidRDefault="00D961CE" w:rsidP="00D961CE">
      <w:pPr>
        <w:spacing w:before="4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A15E2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медиапроектов</w:t>
      </w:r>
      <w:r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A15E20">
        <w:rPr>
          <w:rFonts w:ascii="Times New Roman" w:hAnsi="Times New Roman" w:cs="Times New Roman"/>
          <w:b/>
          <w:sz w:val="28"/>
          <w:szCs w:val="28"/>
        </w:rPr>
        <w:t>ля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E20">
        <w:rPr>
          <w:rFonts w:ascii="Times New Roman" w:hAnsi="Times New Roman" w:cs="Times New Roman"/>
          <w:b/>
          <w:sz w:val="28"/>
          <w:szCs w:val="28"/>
        </w:rPr>
        <w:t>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15E20">
        <w:rPr>
          <w:rFonts w:ascii="Times New Roman" w:hAnsi="Times New Roman" w:cs="Times New Roman"/>
          <w:b/>
          <w:sz w:val="28"/>
          <w:szCs w:val="28"/>
        </w:rPr>
        <w:t xml:space="preserve">ственных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средств массовой информации и творческих студий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теме профилактики социального сиротства </w:t>
      </w:r>
      <w:r>
        <w:rPr>
          <w:rFonts w:ascii="Times New Roman" w:hAnsi="Times New Roman" w:cs="Times New Roman"/>
          <w:b/>
          <w:sz w:val="28"/>
          <w:szCs w:val="28"/>
        </w:rPr>
        <w:br/>
        <w:t>«Конёк»</w:t>
      </w:r>
    </w:p>
    <w:p w:rsidR="00D961CE" w:rsidRDefault="00D961CE" w:rsidP="00A471CA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835" w:rsidRDefault="00D961CE" w:rsidP="0085609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  <w:r w:rsidR="008B1835" w:rsidRPr="00856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</w:t>
      </w:r>
      <w:r w:rsidR="00425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УЧАСТНИКА КОНКУРСА</w:t>
      </w:r>
    </w:p>
    <w:p w:rsidR="00EA557E" w:rsidRPr="00EA557E" w:rsidRDefault="00A76C99" w:rsidP="00EA557E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БЛАНК ЗАЯВКИ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37"/>
      </w:tblGrid>
      <w:tr w:rsidR="009641F5" w:rsidRPr="00856090" w:rsidTr="00A76C99">
        <w:tc>
          <w:tcPr>
            <w:tcW w:w="709" w:type="dxa"/>
            <w:tcBorders>
              <w:top w:val="single" w:sz="4" w:space="0" w:color="auto"/>
            </w:tcBorders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6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 </w:t>
            </w:r>
            <w:r w:rsidR="00130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Положения о конкурсе)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856090" w:rsidRDefault="00A76C99" w:rsidP="00D961C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41F5" w:rsidRPr="00856090" w:rsidRDefault="009641F5" w:rsidP="00D961C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медиапроекта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D961C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A76C99">
        <w:tc>
          <w:tcPr>
            <w:tcW w:w="709" w:type="dxa"/>
          </w:tcPr>
          <w:p w:rsidR="00EA557E" w:rsidRDefault="00A76C99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751A7" w:rsidRDefault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Юридическое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наименование организации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</w:t>
            </w:r>
            <w:r w:rsidR="004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онкурса</w:t>
            </w:r>
          </w:p>
        </w:tc>
        <w:tc>
          <w:tcPr>
            <w:tcW w:w="6237" w:type="dxa"/>
            <w:shd w:val="clear" w:color="auto" w:fill="auto"/>
          </w:tcPr>
          <w:p w:rsidR="00EA557E" w:rsidRPr="00856090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531DF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проекта и его должность, конт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актный </w:t>
            </w: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ефон</w:t>
            </w: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Default="00A76C99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641F5" w:rsidRPr="00856090" w:rsidRDefault="009641F5" w:rsidP="009641F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а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ннотация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медиапроекта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(не больше трех абзацев)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55246C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программ/серий/</w:t>
            </w:r>
            <w:r w:rsidR="004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публикаций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выхода в эфир/периодичность обновления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Хронометраж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032E7" w:rsidRPr="00856090" w:rsidRDefault="009641F5" w:rsidP="00C032E7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медиапроекта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32E7" w:rsidRPr="00C03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(см. п. 7 Положения о конкурсе)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55246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производства медиапроекта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635BEF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41F5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размещения проекта в эфире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41F5" w:rsidRPr="00856090" w:rsidRDefault="009641F5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бюджет медиапроекта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рублях)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</w:tcPr>
          <w:p w:rsidR="009641F5" w:rsidRPr="00856090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751A7" w:rsidRDefault="009641F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запрашиваемого финансирования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4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онкурса «Конёк»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рублях)</w:t>
            </w:r>
          </w:p>
        </w:tc>
        <w:tc>
          <w:tcPr>
            <w:tcW w:w="6237" w:type="dxa"/>
            <w:shd w:val="clear" w:color="auto" w:fill="auto"/>
          </w:tcPr>
          <w:p w:rsidR="009641F5" w:rsidRPr="00856090" w:rsidRDefault="009641F5" w:rsidP="00856090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1F5" w:rsidRPr="00856090" w:rsidTr="00A76C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F5" w:rsidRPr="00856090" w:rsidRDefault="00A76C99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A7" w:rsidRDefault="009641F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медиапроекта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(заявки)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(заполняется представителем Оргкомитета </w:t>
            </w:r>
            <w:r w:rsidR="004252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онкурса)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641F5" w:rsidRPr="00D961CE" w:rsidRDefault="009641F5" w:rsidP="00D961CE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835" w:rsidRPr="00856090" w:rsidRDefault="00EA557E" w:rsidP="00EA557E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8B1835"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ОРГАНИЗАЦИИ</w:t>
      </w:r>
      <w:r w:rsidR="00635B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УЧАСТНИКА КОНКУРСА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08"/>
        <w:gridCol w:w="6095"/>
      </w:tblGrid>
      <w:tr w:rsidR="00EA557E" w:rsidRPr="00856090" w:rsidTr="00BF0316">
        <w:tc>
          <w:tcPr>
            <w:tcW w:w="636" w:type="dxa"/>
          </w:tcPr>
          <w:p w:rsidR="00EA557E" w:rsidRPr="00635BEF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08" w:type="dxa"/>
            <w:shd w:val="clear" w:color="auto" w:fill="auto"/>
          </w:tcPr>
          <w:p w:rsidR="00EA557E" w:rsidRPr="00856090" w:rsidRDefault="00EA557E" w:rsidP="00635B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и должность руководителя организации</w:t>
            </w:r>
          </w:p>
        </w:tc>
        <w:tc>
          <w:tcPr>
            <w:tcW w:w="6095" w:type="dxa"/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A76C99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A76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 w:rsidR="00A76C99" w:rsidRPr="00A76C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 месту регистрации, </w:t>
            </w:r>
            <w:r w:rsidRPr="00A76C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фактический</w:t>
            </w:r>
            <w:r w:rsidR="00A76C99" w:rsidRPr="00A76C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по</w:t>
            </w:r>
            <w:r w:rsidRPr="00A76C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чтовый</w:t>
            </w:r>
            <w:r w:rsidR="00A76C99" w:rsidRPr="00A76C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Pr="00635BEF" w:rsidRDefault="00EA557E" w:rsidP="00EA55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635BE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Тел./факс/e-mail</w:t>
            </w:r>
            <w:r w:rsidRP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Pr="0055246C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A76C99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Банковские р</w:t>
            </w:r>
            <w:r w:rsidR="00EA557E" w:rsidRPr="0055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еквизиты</w:t>
            </w:r>
            <w:r w:rsidR="00EA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557E" w:rsidRPr="0055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Pr="0055246C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и телефон главного бухгалтера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Pr="00856090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C032E7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(миссия, ценности, история, целевая аудитория</w:t>
            </w:r>
            <w:r w:rsidR="00C03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охват</w:t>
            </w: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</w:tcPr>
          <w:p w:rsidR="00EA557E" w:rsidRPr="00D961CE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908" w:type="dxa"/>
            <w:shd w:val="clear" w:color="auto" w:fill="auto"/>
          </w:tcPr>
          <w:p w:rsidR="00EA557E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свидетельства о регистрации электронного средства массовой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(для СМИ)</w:t>
            </w:r>
          </w:p>
        </w:tc>
        <w:tc>
          <w:tcPr>
            <w:tcW w:w="6095" w:type="dxa"/>
            <w:shd w:val="clear" w:color="auto" w:fill="auto"/>
          </w:tcPr>
          <w:p w:rsidR="00EA557E" w:rsidRPr="00856090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</w:tcPr>
          <w:p w:rsidR="00EA557E" w:rsidRPr="00D961CE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908" w:type="dxa"/>
            <w:shd w:val="clear" w:color="auto" w:fill="auto"/>
          </w:tcPr>
          <w:p w:rsidR="00EA557E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лицензии на вещание </w:t>
            </w:r>
            <w:r w:rsidRPr="009641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  <w:shd w:val="clear" w:color="auto" w:fill="auto"/>
          </w:tcPr>
          <w:p w:rsidR="00EA557E" w:rsidRPr="00856090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</w:tcPr>
          <w:p w:rsidR="00EA557E" w:rsidRPr="00635BEF" w:rsidRDefault="00EA557E" w:rsidP="00EA557E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908" w:type="dxa"/>
            <w:shd w:val="clear" w:color="auto" w:fill="auto"/>
          </w:tcPr>
          <w:p w:rsidR="00623C47" w:rsidRDefault="00EA557E" w:rsidP="00BF0316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Канал-вещатель/адрес в сети Интернет</w:t>
            </w:r>
          </w:p>
        </w:tc>
        <w:tc>
          <w:tcPr>
            <w:tcW w:w="6095" w:type="dxa"/>
            <w:shd w:val="clear" w:color="auto" w:fill="auto"/>
          </w:tcPr>
          <w:p w:rsidR="00EA557E" w:rsidRPr="00856090" w:rsidRDefault="00EA557E" w:rsidP="00A76C9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57E" w:rsidRPr="00856090" w:rsidTr="00BF03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E" w:rsidRPr="00856090" w:rsidRDefault="00EA557E" w:rsidP="009641F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9D1B3E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технических возможностей организации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7E" w:rsidRPr="00856090" w:rsidRDefault="00EA557E" w:rsidP="0055246C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1B3E" w:rsidRPr="009D1B3E" w:rsidRDefault="009D1B3E" w:rsidP="009D1B3E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ОПЫТА </w:t>
      </w:r>
      <w:r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УЧАСТНИКА КОНКУРСА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930"/>
        <w:gridCol w:w="6095"/>
      </w:tblGrid>
      <w:tr w:rsidR="0022331A" w:rsidRPr="00856090" w:rsidTr="0022331A">
        <w:tc>
          <w:tcPr>
            <w:tcW w:w="614" w:type="dxa"/>
          </w:tcPr>
          <w:p w:rsidR="009D1B3E" w:rsidRPr="00D961CE" w:rsidRDefault="0022331A" w:rsidP="0022331A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D1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:rsidR="003751A7" w:rsidRDefault="0022331A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2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пыт в освещении тематики социального сиротства, в том числе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 w:rsidR="004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2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095" w:type="dxa"/>
            <w:shd w:val="clear" w:color="auto" w:fill="auto"/>
          </w:tcPr>
          <w:p w:rsidR="009D1B3E" w:rsidRPr="00856090" w:rsidRDefault="009D1B3E" w:rsidP="00167E6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31A" w:rsidRPr="00856090" w:rsidTr="0022331A">
        <w:tc>
          <w:tcPr>
            <w:tcW w:w="614" w:type="dxa"/>
          </w:tcPr>
          <w:p w:rsidR="009D1B3E" w:rsidRPr="00635BEF" w:rsidRDefault="0022331A" w:rsidP="0022331A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D1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:rsidR="003751A7" w:rsidRDefault="0022331A" w:rsidP="00531DF9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и гиперссылки программ</w:t>
            </w:r>
            <w:r w:rsidRPr="0022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</w:t>
            </w:r>
            <w:r w:rsidRPr="0022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25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колонок</w:t>
            </w:r>
            <w:r w:rsidRPr="0022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серий программ, </w:t>
            </w:r>
            <w:r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подготовленных </w:t>
            </w:r>
            <w:r w:rsidR="00531DF9"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организацией </w:t>
            </w:r>
            <w:r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2014</w:t>
            </w:r>
            <w:r w:rsidR="004252BA"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гг. </w:t>
            </w:r>
            <w:r w:rsidR="00F91E1D"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указанием авторов</w:t>
            </w:r>
            <w:r w:rsid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1DF9" w:rsidRPr="00531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(если они есть)</w:t>
            </w:r>
            <w:r w:rsidR="00531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31DF9" w:rsidRPr="0053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заверенные копии материалов</w:t>
            </w:r>
          </w:p>
        </w:tc>
        <w:tc>
          <w:tcPr>
            <w:tcW w:w="6095" w:type="dxa"/>
            <w:shd w:val="clear" w:color="auto" w:fill="auto"/>
          </w:tcPr>
          <w:p w:rsidR="009D1B3E" w:rsidRPr="00856090" w:rsidRDefault="009D1B3E" w:rsidP="00167E6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835" w:rsidRPr="00856090" w:rsidRDefault="0022331A" w:rsidP="009D1B3E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8B1835"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ОПИСАНИЕ </w:t>
      </w:r>
      <w:r w:rsidR="00D961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МЕДИАПРОЕКТА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C032E7" w:rsidRPr="00856090" w:rsidTr="00071B9C">
        <w:tc>
          <w:tcPr>
            <w:tcW w:w="709" w:type="dxa"/>
          </w:tcPr>
          <w:p w:rsidR="00C032E7" w:rsidRPr="00635BEF" w:rsidRDefault="00C032E7" w:rsidP="00C032E7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930" w:type="dxa"/>
            <w:shd w:val="clear" w:color="auto" w:fill="auto"/>
          </w:tcPr>
          <w:p w:rsidR="00C032E7" w:rsidRPr="00856090" w:rsidRDefault="00C032E7" w:rsidP="00C032E7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ситуации и проблемы, на которую направлен медиапроект</w:t>
            </w:r>
          </w:p>
        </w:tc>
      </w:tr>
      <w:tr w:rsidR="00CB158A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Default="00CB158A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CB158A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CB158A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медиапроекта</w:t>
            </w:r>
          </w:p>
        </w:tc>
      </w:tr>
      <w:tr w:rsidR="00CB158A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Default="00CB158A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CB158A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CB15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Целевая аудитория </w:t>
            </w:r>
            <w:r w:rsidR="00975378" w:rsidRPr="00856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медиапроекта</w:t>
            </w:r>
            <w:r w:rsidR="00975378"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охват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CB158A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CB15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Сценарная концепция: какие материалы/продукты будут созданы и опубликованы в рамках медиапроекта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CB158A" w:rsidRDefault="00CB158A" w:rsidP="00BF031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реализации </w:t>
            </w:r>
            <w:r w:rsidR="00BF0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медиапроекта (производство и размещение в эфире)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CB15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Эксперты, </w:t>
            </w:r>
            <w:r w:rsidR="00BF0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работающие в сфере профилактики социального сиротства, </w:t>
            </w: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привлекаемые к реализации медиапроекта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BF0316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BF0316">
            <w:pPr>
              <w:pStyle w:val="aa"/>
              <w:spacing w:before="120" w:beforeAutospacing="0" w:after="0" w:afterAutospacing="0"/>
              <w:rPr>
                <w:color w:val="000000" w:themeColor="text1"/>
                <w:lang w:eastAsia="en-US"/>
              </w:rPr>
            </w:pPr>
            <w:r w:rsidRPr="00CB158A">
              <w:rPr>
                <w:color w:val="000000" w:themeColor="text1"/>
                <w:lang w:eastAsia="en-US"/>
              </w:rPr>
              <w:t xml:space="preserve">Команда медиапроекта </w:t>
            </w:r>
            <w:r w:rsidR="00BF0316">
              <w:rPr>
                <w:color w:val="000000" w:themeColor="text1"/>
                <w:lang w:eastAsia="en-US"/>
              </w:rPr>
              <w:t>(</w:t>
            </w:r>
            <w:r w:rsidR="00BF0316" w:rsidRPr="00BF0316">
              <w:rPr>
                <w:color w:val="000000" w:themeColor="text1"/>
                <w:lang w:eastAsia="en-US"/>
              </w:rPr>
              <w:t>ФИО, должности и основной функционал в медиапроект</w:t>
            </w:r>
            <w:r w:rsidR="00BF0316">
              <w:rPr>
                <w:color w:val="000000" w:themeColor="text1"/>
                <w:lang w:eastAsia="en-US"/>
              </w:rPr>
              <w:t xml:space="preserve">е) 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CB15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результаты: что, по мнению авторов, может изменить медиапроект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BF0316" w:rsidP="00D26962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Планируется ли </w:t>
            </w: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медиапроекта после завершения финансирования</w:t>
            </w:r>
            <w:r w:rsidR="0076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r w:rsidR="00761F3B" w:rsidRPr="0076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да, то как</w:t>
            </w:r>
            <w:r w:rsidR="00D26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61F3B" w:rsidRPr="0076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чего</w:t>
            </w:r>
            <w:r w:rsidR="0076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071B9C" w:rsidRPr="00856090" w:rsidTr="00071B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158A" w:rsidRPr="00856090" w:rsidTr="00071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Pr="00635BEF" w:rsidRDefault="00071B9C" w:rsidP="00F57948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8A" w:rsidRPr="00856090" w:rsidRDefault="00CB158A" w:rsidP="0066159D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 участника в реализацию медиапроекта (софинансирование и другие вложенные ресурсы)</w:t>
            </w:r>
          </w:p>
        </w:tc>
      </w:tr>
      <w:tr w:rsidR="00071B9C" w:rsidRPr="00856090" w:rsidTr="00F5794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C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B9C" w:rsidRPr="00856090" w:rsidRDefault="00071B9C" w:rsidP="00F57948">
            <w:pPr>
              <w:pStyle w:val="a9"/>
              <w:spacing w:before="120"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835" w:rsidRPr="00856090" w:rsidRDefault="0022331A" w:rsidP="009D1B3E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8B1835" w:rsidRPr="009D1B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B1835"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БЮДЖЕТ</w:t>
      </w:r>
    </w:p>
    <w:p w:rsidR="00623C47" w:rsidRDefault="008B1835" w:rsidP="00856090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должна включать в себя подробный бюджет, отражающий все предполагаемые затраты по проекту, а также собственный вклад заявителя и вклад третьих лиц (если применимо). </w:t>
      </w:r>
      <w:r w:rsidR="00752246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Минимальный размер финансирования – 1</w:t>
      </w:r>
      <w:r w:rsidR="006B688F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2246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7918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E9A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752246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максимальный – 700</w:t>
      </w:r>
      <w:r w:rsidR="0038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752246"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</w:p>
    <w:p w:rsidR="00752246" w:rsidRDefault="00752246" w:rsidP="00BF0316">
      <w:pPr>
        <w:tabs>
          <w:tab w:val="left" w:pos="567"/>
        </w:tabs>
        <w:spacing w:before="12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конкурса могут быть поддержаны проектные и административные расходы, связанные с созданием контента (например, гонорары экспертам и журналистам, поездки, производственные расходы и т.п.), но не будет финансироваться платное размещение материалов в СМИ.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91"/>
        <w:gridCol w:w="1653"/>
        <w:gridCol w:w="1984"/>
        <w:gridCol w:w="1418"/>
      </w:tblGrid>
      <w:tr w:rsidR="008B1835" w:rsidRPr="003751A7" w:rsidTr="005F24B1">
        <w:trPr>
          <w:trHeight w:val="439"/>
        </w:trPr>
        <w:tc>
          <w:tcPr>
            <w:tcW w:w="2835" w:type="dxa"/>
            <w:noWrap/>
          </w:tcPr>
          <w:p w:rsidR="008B1835" w:rsidRPr="003751A7" w:rsidRDefault="003751A7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1891" w:type="dxa"/>
            <w:noWrap/>
          </w:tcPr>
          <w:p w:rsidR="008B1835" w:rsidRPr="003751A7" w:rsidRDefault="005D51EC" w:rsidP="005F24B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Запрашиваемая с</w:t>
            </w:r>
            <w:r w:rsidR="008B1835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умма</w:t>
            </w:r>
            <w:r w:rsidR="005F24B1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1835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(руб.) </w:t>
            </w:r>
          </w:p>
        </w:tc>
        <w:tc>
          <w:tcPr>
            <w:tcW w:w="1653" w:type="dxa"/>
            <w:noWrap/>
          </w:tcPr>
          <w:p w:rsidR="008B1835" w:rsidRPr="003751A7" w:rsidRDefault="008B1835" w:rsidP="005F24B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Собственный вклад заявителя</w:t>
            </w:r>
            <w:r w:rsidR="005F24B1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8B1835" w:rsidRPr="003751A7" w:rsidRDefault="008B1835" w:rsidP="005F24B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Софинансирование/ вклад в проект третьих лиц</w:t>
            </w:r>
            <w:r w:rsidR="00167E68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укажите, кто</w:t>
            </w:r>
            <w:r w:rsidR="005F24B1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noWrap/>
          </w:tcPr>
          <w:p w:rsidR="008B1835" w:rsidRPr="003751A7" w:rsidRDefault="008B1835" w:rsidP="005F24B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="005F24B1"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167E68" w:rsidRPr="00856090" w:rsidTr="005F24B1">
        <w:trPr>
          <w:trHeight w:val="439"/>
        </w:trPr>
        <w:tc>
          <w:tcPr>
            <w:tcW w:w="2835" w:type="dxa"/>
            <w:noWrap/>
          </w:tcPr>
          <w:p w:rsidR="00167E68" w:rsidRDefault="00167E68" w:rsidP="00167E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Фонд оплаты труда штатных и нештатных работников с начислениями (включая подоходный налог 13% и налог на ФОТ)</w:t>
            </w:r>
          </w:p>
        </w:tc>
        <w:tc>
          <w:tcPr>
            <w:tcW w:w="1891" w:type="dxa"/>
            <w:noWrap/>
          </w:tcPr>
          <w:p w:rsidR="00167E68" w:rsidRPr="00856090" w:rsidRDefault="00167E68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167E68" w:rsidRPr="00856090" w:rsidRDefault="00167E68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E68" w:rsidRPr="00856090" w:rsidRDefault="00167E68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167E68" w:rsidRPr="00856090" w:rsidRDefault="00167E68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439"/>
        </w:trPr>
        <w:tc>
          <w:tcPr>
            <w:tcW w:w="2835" w:type="dxa"/>
            <w:noWrap/>
          </w:tcPr>
          <w:p w:rsidR="00381E9A" w:rsidRDefault="00381E9A" w:rsidP="00167E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856090" w:rsidTr="005F24B1">
        <w:trPr>
          <w:trHeight w:val="439"/>
        </w:trPr>
        <w:tc>
          <w:tcPr>
            <w:tcW w:w="2835" w:type="dxa"/>
            <w:noWrap/>
          </w:tcPr>
          <w:p w:rsidR="008B1835" w:rsidRPr="00856090" w:rsidRDefault="00167E68" w:rsidP="00167E68">
            <w:pPr>
              <w:pStyle w:val="Default"/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t>2. Фонд оплаты труда нештатных работников с начислениями (включая подоходный налог 13% и налог на ФОТ)</w:t>
            </w:r>
          </w:p>
        </w:tc>
        <w:tc>
          <w:tcPr>
            <w:tcW w:w="1891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439"/>
        </w:trPr>
        <w:tc>
          <w:tcPr>
            <w:tcW w:w="2835" w:type="dxa"/>
            <w:noWrap/>
          </w:tcPr>
          <w:p w:rsidR="00381E9A" w:rsidRDefault="00381E9A" w:rsidP="00381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856090" w:rsidTr="005F24B1">
        <w:trPr>
          <w:trHeight w:val="439"/>
        </w:trPr>
        <w:tc>
          <w:tcPr>
            <w:tcW w:w="2835" w:type="dxa"/>
            <w:noWrap/>
          </w:tcPr>
          <w:p w:rsidR="003751A7" w:rsidRDefault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381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связанные с арендой студий и съемочных площадок для организации и проведения съемок</w:t>
            </w:r>
          </w:p>
        </w:tc>
        <w:tc>
          <w:tcPr>
            <w:tcW w:w="1891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439"/>
        </w:trPr>
        <w:tc>
          <w:tcPr>
            <w:tcW w:w="2835" w:type="dxa"/>
            <w:noWrap/>
          </w:tcPr>
          <w:p w:rsidR="00381E9A" w:rsidRDefault="00381E9A" w:rsidP="00381E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381E9A" w:rsidTr="005F24B1">
        <w:trPr>
          <w:trHeight w:val="439"/>
        </w:trPr>
        <w:tc>
          <w:tcPr>
            <w:tcW w:w="2835" w:type="dxa"/>
            <w:noWrap/>
          </w:tcPr>
          <w:p w:rsidR="003751A7" w:rsidRDefault="00381E9A" w:rsidP="00623C4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381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Оплата услуг по предоставлению помещений для производства съемок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или звукозаписи,</w:t>
            </w:r>
            <w:r w:rsid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23C47"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r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23C47"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91E1D"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ренд</w:t>
            </w:r>
            <w:r w:rsidR="004252BA"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23C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аппаратной для монтажа</w:t>
            </w:r>
            <w:r w:rsidRPr="00381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озвучения</w:t>
            </w:r>
          </w:p>
        </w:tc>
        <w:tc>
          <w:tcPr>
            <w:tcW w:w="1891" w:type="dxa"/>
            <w:noWrap/>
          </w:tcPr>
          <w:p w:rsidR="008B1835" w:rsidRPr="00381E9A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3" w:type="dxa"/>
            <w:noWrap/>
          </w:tcPr>
          <w:p w:rsidR="008B1835" w:rsidRPr="00381E9A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8B1835" w:rsidRPr="00381E9A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noWrap/>
          </w:tcPr>
          <w:p w:rsidR="008B1835" w:rsidRPr="00381E9A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81E9A" w:rsidRPr="00856090" w:rsidTr="005F24B1">
        <w:trPr>
          <w:trHeight w:val="439"/>
        </w:trPr>
        <w:tc>
          <w:tcPr>
            <w:tcW w:w="2835" w:type="dxa"/>
            <w:noWrap/>
          </w:tcPr>
          <w:p w:rsidR="00381E9A" w:rsidRPr="00381E9A" w:rsidRDefault="00381E9A" w:rsidP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856090" w:rsidTr="005F24B1">
        <w:trPr>
          <w:trHeight w:val="439"/>
        </w:trPr>
        <w:tc>
          <w:tcPr>
            <w:tcW w:w="2835" w:type="dxa"/>
            <w:noWrap/>
          </w:tcPr>
          <w:p w:rsidR="008B1835" w:rsidRPr="00381E9A" w:rsidRDefault="00381E9A" w:rsidP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381E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Расходы, связанные 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арендой оборудования </w:t>
            </w:r>
          </w:p>
        </w:tc>
        <w:tc>
          <w:tcPr>
            <w:tcW w:w="1891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856090" w:rsidTr="005F24B1">
        <w:trPr>
          <w:trHeight w:val="439"/>
        </w:trPr>
        <w:tc>
          <w:tcPr>
            <w:tcW w:w="2835" w:type="dxa"/>
            <w:noWrap/>
          </w:tcPr>
          <w:p w:rsidR="008B1835" w:rsidRPr="00381E9A" w:rsidRDefault="008B1835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856090" w:rsidTr="005F24B1">
        <w:trPr>
          <w:gridAfter w:val="1"/>
          <w:wAfter w:w="1418" w:type="dxa"/>
          <w:trHeight w:val="360"/>
        </w:trPr>
        <w:tc>
          <w:tcPr>
            <w:tcW w:w="2835" w:type="dxa"/>
            <w:noWrap/>
          </w:tcPr>
          <w:p w:rsidR="003751A7" w:rsidRDefault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Командировочные расходы (проезд и проживание) </w:t>
            </w:r>
          </w:p>
        </w:tc>
        <w:tc>
          <w:tcPr>
            <w:tcW w:w="1891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856090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360"/>
        </w:trPr>
        <w:tc>
          <w:tcPr>
            <w:tcW w:w="2835" w:type="dxa"/>
            <w:noWrap/>
          </w:tcPr>
          <w:p w:rsidR="00381E9A" w:rsidRPr="00381E9A" w:rsidRDefault="00381E9A" w:rsidP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360"/>
        </w:trPr>
        <w:tc>
          <w:tcPr>
            <w:tcW w:w="2835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Иные расходы</w:t>
            </w: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E9A" w:rsidRPr="00856090" w:rsidTr="005F24B1">
        <w:trPr>
          <w:trHeight w:val="360"/>
        </w:trPr>
        <w:tc>
          <w:tcPr>
            <w:tcW w:w="2835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81E9A" w:rsidRPr="00856090" w:rsidRDefault="00381E9A" w:rsidP="00381E9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835" w:rsidRPr="00623C47" w:rsidTr="005F24B1">
        <w:trPr>
          <w:trHeight w:val="484"/>
        </w:trPr>
        <w:tc>
          <w:tcPr>
            <w:tcW w:w="2835" w:type="dxa"/>
            <w:noWrap/>
          </w:tcPr>
          <w:p w:rsidR="008B1835" w:rsidRPr="00623C47" w:rsidRDefault="003751A7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C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noWrap/>
          </w:tcPr>
          <w:p w:rsidR="008B1835" w:rsidRPr="00623C47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noWrap/>
          </w:tcPr>
          <w:p w:rsidR="008B1835" w:rsidRPr="00623C47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835" w:rsidRPr="00623C47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8B1835" w:rsidRPr="00623C47" w:rsidRDefault="008B1835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B1835" w:rsidRPr="005F24B1" w:rsidRDefault="008B1835" w:rsidP="005F24B1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Примечания</w:t>
      </w:r>
    </w:p>
    <w:p w:rsidR="008B1835" w:rsidRPr="00856090" w:rsidRDefault="008B1835" w:rsidP="00BE0730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Приведенный выше перечень статей расходов бюджета является примерным. Ваш бюджет должен соответствовать данному примеру, но отражать реальные нужды вашего </w:t>
      </w:r>
      <w:r w:rsidR="00D961CE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медиапроекта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 можете исключить неприменимые к </w:t>
      </w:r>
      <w:r w:rsidR="00381E9A">
        <w:rPr>
          <w:rFonts w:ascii="Times New Roman" w:hAnsi="Times New Roman" w:cs="Times New Roman"/>
          <w:color w:val="000000" w:themeColor="text1"/>
          <w:sz w:val="24"/>
          <w:szCs w:val="24"/>
        </w:rPr>
        <w:t>медиа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статьи или добавить необходимые для вашего </w:t>
      </w:r>
      <w:r w:rsidR="00D961CE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медиапроекта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1835" w:rsidRPr="00856090" w:rsidRDefault="008B1835" w:rsidP="008560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Внимание!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Ставка НДФЛ взимается как с суммы заработной платы сотрудников </w:t>
      </w:r>
      <w:r w:rsidR="00D961CE">
        <w:rPr>
          <w:rFonts w:ascii="Times New Roman" w:hAnsi="Times New Roman" w:cs="Times New Roman"/>
          <w:color w:val="000000" w:themeColor="text1"/>
          <w:sz w:val="24"/>
          <w:szCs w:val="24"/>
        </w:rPr>
        <w:t>медиапроекта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, так и с вознаграждения привлеченных специалистов.</w:t>
      </w:r>
    </w:p>
    <w:p w:rsidR="008B1835" w:rsidRPr="00856090" w:rsidRDefault="008B1835" w:rsidP="00814C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предоставить как можно более точные и обоснованные цифры по расходам по вашему </w:t>
      </w:r>
      <w:r w:rsidR="00814C82">
        <w:rPr>
          <w:rFonts w:ascii="Times New Roman" w:hAnsi="Times New Roman" w:cs="Times New Roman"/>
          <w:color w:val="000000" w:themeColor="text1"/>
          <w:sz w:val="24"/>
          <w:szCs w:val="24"/>
        </w:rPr>
        <w:t>медиа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Если планируется использовать собственные средства организации</w:t>
      </w:r>
      <w:r w:rsidR="00814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252B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14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частника </w:t>
      </w:r>
      <w:r w:rsidR="004252B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14C82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средства софинансирования, укажите это в комментариях к соответствующей статье расходов. Комментарии нужны для того, чтобы максимально предупредить возникновение вопросов, которые могут появиться у экспертов в процессе оценки ваше</w:t>
      </w:r>
      <w:r w:rsidR="00814C82">
        <w:rPr>
          <w:rFonts w:ascii="Times New Roman" w:hAnsi="Times New Roman" w:cs="Times New Roman"/>
          <w:color w:val="000000" w:themeColor="text1"/>
          <w:sz w:val="24"/>
          <w:szCs w:val="24"/>
        </w:rPr>
        <w:t>го медиапроекта</w:t>
      </w:r>
      <w:r w:rsidRPr="00856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1835" w:rsidRPr="005F24B1" w:rsidRDefault="00BF0316" w:rsidP="005F24B1">
      <w:pPr>
        <w:numPr>
          <w:ilvl w:val="0"/>
          <w:numId w:val="9"/>
        </w:numPr>
        <w:spacing w:before="360" w:after="24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4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КОММЕНТАРИИ К БЮДЖЕТУ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"/>
        <w:gridCol w:w="715"/>
        <w:gridCol w:w="3034"/>
        <w:gridCol w:w="297"/>
        <w:gridCol w:w="5798"/>
      </w:tblGrid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3751A7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34" w:type="dxa"/>
            <w:noWrap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5" w:type="dxa"/>
            <w:gridSpan w:val="2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0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85609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85609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2D24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2D24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2D240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2D24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2D240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2D240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1F1D7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1F1D7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1F1D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856090" w:rsidTr="00E0544A">
        <w:trPr>
          <w:gridBefore w:val="1"/>
          <w:wBefore w:w="45" w:type="dxa"/>
          <w:trHeight w:val="439"/>
        </w:trPr>
        <w:tc>
          <w:tcPr>
            <w:tcW w:w="715" w:type="dxa"/>
          </w:tcPr>
          <w:p w:rsidR="00E0544A" w:rsidRPr="00856090" w:rsidRDefault="00E0544A" w:rsidP="001F1D7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noWrap/>
          </w:tcPr>
          <w:p w:rsidR="00E0544A" w:rsidRPr="00856090" w:rsidRDefault="00E0544A" w:rsidP="001F1D7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0544A" w:rsidRPr="00856090" w:rsidRDefault="00E0544A" w:rsidP="001F1D7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544A" w:rsidRPr="0055246C" w:rsidTr="00E0544A">
        <w:tblPrEx>
          <w:tblLook w:val="0000" w:firstRow="0" w:lastRow="0" w:firstColumn="0" w:lastColumn="0" w:noHBand="0" w:noVBand="0"/>
        </w:tblPrEx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44A" w:rsidRDefault="00E0544A" w:rsidP="009641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4A" w:rsidRPr="0055246C" w:rsidRDefault="00E0544A" w:rsidP="009641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организации, предлагающей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0544A" w:rsidRPr="0055246C" w:rsidRDefault="00E0544A" w:rsidP="009641F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E0544A" w:rsidRPr="0055246C" w:rsidRDefault="00E0544A" w:rsidP="009641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4A" w:rsidRPr="0055246C" w:rsidRDefault="00E0544A" w:rsidP="009641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_____________________ (_________________)</w:t>
            </w:r>
          </w:p>
          <w:p w:rsidR="00E0544A" w:rsidRPr="0055246C" w:rsidRDefault="00E0544A" w:rsidP="009641F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4A" w:rsidRPr="0055246C" w:rsidTr="00E0544A">
        <w:tblPrEx>
          <w:tblLook w:val="0000" w:firstRow="0" w:lastRow="0" w:firstColumn="0" w:lastColumn="0" w:noHBand="0" w:noVBand="0"/>
        </w:tblPrEx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44A" w:rsidRPr="0055246C" w:rsidRDefault="00E0544A" w:rsidP="0096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E0544A" w:rsidRPr="0055246C" w:rsidRDefault="00E0544A" w:rsidP="00E0544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_____________________ (__________________)</w:t>
            </w:r>
          </w:p>
        </w:tc>
      </w:tr>
      <w:tr w:rsidR="00E0544A" w:rsidRPr="0055246C" w:rsidTr="00E0544A">
        <w:tblPrEx>
          <w:tblLook w:val="0000" w:firstRow="0" w:lastRow="0" w:firstColumn="0" w:lastColumn="0" w:noHBand="0" w:noVBand="0"/>
        </w:tblPrEx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44A" w:rsidRDefault="00E0544A" w:rsidP="0096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4A" w:rsidRPr="0055246C" w:rsidRDefault="00E0544A" w:rsidP="0096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E0544A" w:rsidRPr="0055246C" w:rsidRDefault="00E0544A" w:rsidP="0096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E0544A" w:rsidRDefault="00E0544A" w:rsidP="00E0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4A" w:rsidRPr="0055246C" w:rsidRDefault="00E0544A" w:rsidP="00E0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_____________________ (__________________)</w:t>
            </w:r>
          </w:p>
        </w:tc>
      </w:tr>
      <w:tr w:rsidR="00E0544A" w:rsidRPr="0055246C" w:rsidTr="00E0544A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44A" w:rsidRPr="0055246C" w:rsidRDefault="00E0544A" w:rsidP="0096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Дата: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BE0730" w:rsidRDefault="00E0544A" w:rsidP="00E0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44A" w:rsidRPr="0055246C" w:rsidRDefault="00E0544A" w:rsidP="00E0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предлагающей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55246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9641F5" w:rsidRDefault="009641F5" w:rsidP="00BF43CD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B1835" w:rsidRPr="00856090" w:rsidRDefault="00BF0316" w:rsidP="00BF43CD">
      <w:pPr>
        <w:numPr>
          <w:ilvl w:val="0"/>
          <w:numId w:val="9"/>
        </w:numPr>
        <w:spacing w:before="120" w:after="0" w:line="240" w:lineRule="auto"/>
        <w:ind w:left="431" w:hanging="43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="008B1835" w:rsidRPr="00856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ЗАЯВКЕ</w:t>
      </w:r>
    </w:p>
    <w:p w:rsidR="00D961CE" w:rsidRPr="009641F5" w:rsidRDefault="008B1835" w:rsidP="009641F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заявки </w:t>
      </w:r>
      <w:r w:rsidR="009641F5" w:rsidRPr="0096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970BC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641F5" w:rsidRPr="0096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Pr="0096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представить в электронном виде скан-копии </w:t>
      </w:r>
      <w:r w:rsidR="00D961CE" w:rsidRPr="009641F5">
        <w:rPr>
          <w:rFonts w:ascii="Times New Roman" w:hAnsi="Times New Roman" w:cs="Times New Roman"/>
          <w:sz w:val="24"/>
          <w:szCs w:val="24"/>
        </w:rPr>
        <w:t>следующих документов, заверенные уполномоченным лицом организации</w:t>
      </w:r>
      <w:r w:rsidR="009641F5" w:rsidRPr="009641F5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D961CE" w:rsidRPr="00964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1CE" w:rsidRPr="00EE3D26" w:rsidRDefault="00D961CE" w:rsidP="00D961CE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06B1">
        <w:rPr>
          <w:rFonts w:ascii="Times New Roman" w:hAnsi="Times New Roman" w:cs="Times New Roman"/>
          <w:i/>
          <w:sz w:val="24"/>
          <w:szCs w:val="24"/>
        </w:rPr>
        <w:t xml:space="preserve">для всех участников </w:t>
      </w:r>
      <w:r w:rsidR="00970BCB">
        <w:rPr>
          <w:rFonts w:ascii="Times New Roman" w:hAnsi="Times New Roman" w:cs="Times New Roman"/>
          <w:i/>
          <w:sz w:val="24"/>
          <w:szCs w:val="24"/>
        </w:rPr>
        <w:t>к</w:t>
      </w:r>
      <w:r w:rsidRPr="00FA06B1">
        <w:rPr>
          <w:rFonts w:ascii="Times New Roman" w:hAnsi="Times New Roman" w:cs="Times New Roman"/>
          <w:i/>
          <w:sz w:val="24"/>
          <w:szCs w:val="24"/>
        </w:rPr>
        <w:t>онкурса:</w:t>
      </w:r>
    </w:p>
    <w:p w:rsidR="00D961CE" w:rsidRPr="0050488C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3D26">
        <w:rPr>
          <w:rFonts w:ascii="Times New Roman" w:hAnsi="Times New Roman" w:cs="Times New Roman"/>
          <w:sz w:val="24"/>
          <w:szCs w:val="24"/>
        </w:rPr>
        <w:t>копию</w:t>
      </w:r>
      <w:r w:rsidRPr="0050488C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488C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средства массовой информации;</w:t>
      </w:r>
    </w:p>
    <w:p w:rsidR="00D961CE" w:rsidRPr="00FA06B1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>копию лицензии на вещание (при наличии);</w:t>
      </w:r>
    </w:p>
    <w:p w:rsidR="00D961CE" w:rsidRPr="00FA06B1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 xml:space="preserve">копию выписки из Единого государственного реестра юридических лиц, полученную не позднее чем за 2 (два) месяца до подачи заявки на </w:t>
      </w:r>
      <w:r w:rsidR="00970BCB">
        <w:rPr>
          <w:rFonts w:ascii="Times New Roman" w:hAnsi="Times New Roman" w:cs="Times New Roman"/>
          <w:sz w:val="24"/>
          <w:szCs w:val="24"/>
        </w:rPr>
        <w:t>к</w:t>
      </w:r>
      <w:r w:rsidRPr="00FA06B1">
        <w:rPr>
          <w:rFonts w:ascii="Times New Roman" w:hAnsi="Times New Roman" w:cs="Times New Roman"/>
          <w:sz w:val="24"/>
          <w:szCs w:val="24"/>
        </w:rPr>
        <w:t>онкурс;</w:t>
      </w:r>
    </w:p>
    <w:p w:rsidR="00D961CE" w:rsidRPr="00FA06B1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06B1">
        <w:rPr>
          <w:rFonts w:ascii="Times New Roman" w:hAnsi="Times New Roman" w:cs="Times New Roman"/>
          <w:sz w:val="24"/>
          <w:szCs w:val="24"/>
        </w:rPr>
        <w:t>копию Устава (положения об организации);</w:t>
      </w:r>
    </w:p>
    <w:p w:rsidR="00D961CE" w:rsidRPr="002B40C5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B40C5">
        <w:rPr>
          <w:rFonts w:ascii="Times New Roman" w:hAnsi="Times New Roman" w:cs="Times New Roman"/>
          <w:sz w:val="24"/>
          <w:szCs w:val="24"/>
        </w:rPr>
        <w:t>копию гарантийного письма о размещении материалов, производимых в рамках медиапроекта, в СМИ (с указанием названия и аудитории охвата)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1CE" w:rsidRPr="00EE3D26" w:rsidRDefault="00D961CE" w:rsidP="00D961CE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дополнительно </w:t>
      </w:r>
      <w:r w:rsidRPr="00EE3D26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E3D26">
        <w:rPr>
          <w:rFonts w:ascii="Times New Roman" w:hAnsi="Times New Roman" w:cs="Times New Roman"/>
          <w:i/>
          <w:sz w:val="24"/>
          <w:szCs w:val="24"/>
        </w:rPr>
        <w:t>нтернет-проектов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961CE" w:rsidRPr="002F3687" w:rsidRDefault="00D961CE" w:rsidP="00D961CE">
      <w:pPr>
        <w:pStyle w:val="a9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3D26">
        <w:rPr>
          <w:rFonts w:ascii="Times New Roman" w:hAnsi="Times New Roman" w:cs="Times New Roman"/>
          <w:sz w:val="24"/>
          <w:szCs w:val="24"/>
        </w:rPr>
        <w:t>копию</w:t>
      </w:r>
      <w:r w:rsidRPr="002F368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687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F3687">
        <w:rPr>
          <w:rFonts w:ascii="Times New Roman" w:hAnsi="Times New Roman" w:cs="Times New Roman"/>
          <w:sz w:val="24"/>
          <w:szCs w:val="24"/>
        </w:rPr>
        <w:t xml:space="preserve">, что участник </w:t>
      </w:r>
      <w:r w:rsidR="00970BCB">
        <w:rPr>
          <w:rFonts w:ascii="Times New Roman" w:hAnsi="Times New Roman" w:cs="Times New Roman"/>
          <w:sz w:val="24"/>
          <w:szCs w:val="24"/>
        </w:rPr>
        <w:t>к</w:t>
      </w:r>
      <w:r w:rsidRPr="002F3687">
        <w:rPr>
          <w:rFonts w:ascii="Times New Roman" w:hAnsi="Times New Roman" w:cs="Times New Roman"/>
          <w:sz w:val="24"/>
          <w:szCs w:val="24"/>
        </w:rPr>
        <w:t xml:space="preserve">онкурса является администратором доменного имени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687">
        <w:rPr>
          <w:rFonts w:ascii="Times New Roman" w:hAnsi="Times New Roman" w:cs="Times New Roman"/>
          <w:sz w:val="24"/>
          <w:szCs w:val="24"/>
        </w:rPr>
        <w:t>нтернет-сайта, указанного в заявке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1CE" w:rsidRDefault="00D961CE" w:rsidP="0085609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1F5" w:rsidRPr="009641F5" w:rsidRDefault="009641F5" w:rsidP="009641F5">
      <w:pPr>
        <w:spacing w:before="240" w:after="0" w:line="240" w:lineRule="auto"/>
        <w:rPr>
          <w:rFonts w:ascii="Times New Roman" w:hAnsi="Times New Roman" w:cs="Times New Roman"/>
          <w:color w:val="0066FF"/>
          <w:sz w:val="28"/>
          <w:szCs w:val="28"/>
        </w:rPr>
      </w:pPr>
      <w:r w:rsidRPr="00655000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</w:t>
      </w:r>
      <w:r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Pr="0065500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  <w:lang w:val="en-US"/>
          </w:rPr>
          <w:t>konkurskonek</w:t>
        </w:r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</w:rPr>
          <w:t>@</w:t>
        </w:r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  <w:lang w:val="en-US"/>
          </w:rPr>
          <w:t>timchenkofoundation</w:t>
        </w:r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</w:rPr>
          <w:t>.</w:t>
        </w:r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  <w:lang w:val="en-US"/>
          </w:rPr>
          <w:t>org</w:t>
        </w:r>
      </w:hyperlink>
    </w:p>
    <w:p w:rsidR="009641F5" w:rsidRPr="00856090" w:rsidRDefault="009641F5" w:rsidP="00BF43CD">
      <w:pPr>
        <w:pStyle w:val="af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000">
        <w:rPr>
          <w:rFonts w:ascii="Times New Roman" w:hAnsi="Times New Roman" w:cs="Times New Roman"/>
          <w:b/>
          <w:sz w:val="28"/>
          <w:szCs w:val="28"/>
        </w:rPr>
        <w:t xml:space="preserve">Страница конкурса: </w:t>
      </w:r>
      <w:hyperlink r:id="rId10" w:history="1">
        <w:r w:rsidRPr="009641F5">
          <w:rPr>
            <w:rStyle w:val="a7"/>
            <w:rFonts w:ascii="Times New Roman" w:hAnsi="Times New Roman" w:cs="Times New Roman"/>
            <w:color w:val="0066FF"/>
            <w:sz w:val="28"/>
            <w:szCs w:val="28"/>
          </w:rPr>
          <w:t>http://timchenkofoundation.org/grants/konkurskonek</w:t>
        </w:r>
      </w:hyperlink>
    </w:p>
    <w:sectPr w:rsidR="009641F5" w:rsidRPr="00856090" w:rsidSect="009D096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42" w:rsidRDefault="00FE4542" w:rsidP="008B1835">
      <w:pPr>
        <w:spacing w:after="0" w:line="240" w:lineRule="auto"/>
      </w:pPr>
      <w:r>
        <w:separator/>
      </w:r>
    </w:p>
  </w:endnote>
  <w:endnote w:type="continuationSeparator" w:id="0">
    <w:p w:rsidR="00FE4542" w:rsidRDefault="00FE4542" w:rsidP="008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42" w:rsidRDefault="00FE4542" w:rsidP="008B1835">
      <w:pPr>
        <w:spacing w:after="0" w:line="240" w:lineRule="auto"/>
      </w:pPr>
      <w:r>
        <w:separator/>
      </w:r>
    </w:p>
  </w:footnote>
  <w:footnote w:type="continuationSeparator" w:id="0">
    <w:p w:rsidR="00FE4542" w:rsidRDefault="00FE4542" w:rsidP="008B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AC09ED"/>
    <w:multiLevelType w:val="hybridMultilevel"/>
    <w:tmpl w:val="9DE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4E95"/>
    <w:multiLevelType w:val="multilevel"/>
    <w:tmpl w:val="CC5EDC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FC64964"/>
    <w:multiLevelType w:val="hybridMultilevel"/>
    <w:tmpl w:val="CA98E56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971FB1"/>
    <w:multiLevelType w:val="hybridMultilevel"/>
    <w:tmpl w:val="74CE7E8E"/>
    <w:lvl w:ilvl="0" w:tplc="8848D972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6BD"/>
    <w:multiLevelType w:val="hybridMultilevel"/>
    <w:tmpl w:val="8D2A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D3F07"/>
    <w:multiLevelType w:val="hybridMultilevel"/>
    <w:tmpl w:val="55CA76D4"/>
    <w:lvl w:ilvl="0" w:tplc="F4948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0B1F"/>
    <w:multiLevelType w:val="hybridMultilevel"/>
    <w:tmpl w:val="0F0A6A22"/>
    <w:lvl w:ilvl="0" w:tplc="D29C22C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8"/>
    <w:rsid w:val="00027918"/>
    <w:rsid w:val="00071B9C"/>
    <w:rsid w:val="000B6BB4"/>
    <w:rsid w:val="00130058"/>
    <w:rsid w:val="001574D6"/>
    <w:rsid w:val="00162917"/>
    <w:rsid w:val="00167E68"/>
    <w:rsid w:val="001851A9"/>
    <w:rsid w:val="001F1D75"/>
    <w:rsid w:val="0022331A"/>
    <w:rsid w:val="002B7B46"/>
    <w:rsid w:val="00334B3A"/>
    <w:rsid w:val="003751A7"/>
    <w:rsid w:val="00381E9A"/>
    <w:rsid w:val="003B6C6A"/>
    <w:rsid w:val="004252BA"/>
    <w:rsid w:val="0047259B"/>
    <w:rsid w:val="00531DF9"/>
    <w:rsid w:val="0055246C"/>
    <w:rsid w:val="005A3348"/>
    <w:rsid w:val="005B3D1E"/>
    <w:rsid w:val="005D51EC"/>
    <w:rsid w:val="005F24B1"/>
    <w:rsid w:val="00623C47"/>
    <w:rsid w:val="00635BEF"/>
    <w:rsid w:val="0066159D"/>
    <w:rsid w:val="006B688F"/>
    <w:rsid w:val="00711684"/>
    <w:rsid w:val="0072044C"/>
    <w:rsid w:val="00752246"/>
    <w:rsid w:val="00761F3B"/>
    <w:rsid w:val="00785C6A"/>
    <w:rsid w:val="007F0897"/>
    <w:rsid w:val="00814C82"/>
    <w:rsid w:val="008256B7"/>
    <w:rsid w:val="00856090"/>
    <w:rsid w:val="008762E0"/>
    <w:rsid w:val="008B1835"/>
    <w:rsid w:val="009641F5"/>
    <w:rsid w:val="00970BCB"/>
    <w:rsid w:val="00975378"/>
    <w:rsid w:val="009A3778"/>
    <w:rsid w:val="009D0960"/>
    <w:rsid w:val="009D1B3E"/>
    <w:rsid w:val="00A2285A"/>
    <w:rsid w:val="00A471CA"/>
    <w:rsid w:val="00A76C99"/>
    <w:rsid w:val="00AC1FF9"/>
    <w:rsid w:val="00B661E1"/>
    <w:rsid w:val="00B85052"/>
    <w:rsid w:val="00BE0730"/>
    <w:rsid w:val="00BF0316"/>
    <w:rsid w:val="00BF43CD"/>
    <w:rsid w:val="00C032E7"/>
    <w:rsid w:val="00CB158A"/>
    <w:rsid w:val="00D26962"/>
    <w:rsid w:val="00D961CE"/>
    <w:rsid w:val="00DE6D9A"/>
    <w:rsid w:val="00E0544A"/>
    <w:rsid w:val="00EA557E"/>
    <w:rsid w:val="00EB5235"/>
    <w:rsid w:val="00EE1E66"/>
    <w:rsid w:val="00F00FA2"/>
    <w:rsid w:val="00F37659"/>
    <w:rsid w:val="00F57948"/>
    <w:rsid w:val="00F91E1D"/>
    <w:rsid w:val="00F934F0"/>
    <w:rsid w:val="00FC553E"/>
    <w:rsid w:val="00FD1B8F"/>
    <w:rsid w:val="00FD7E0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9B3A-48EF-43ED-AE20-1381CE2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1E"/>
  </w:style>
  <w:style w:type="paragraph" w:styleId="2">
    <w:name w:val="heading 2"/>
    <w:basedOn w:val="a"/>
    <w:next w:val="a0"/>
    <w:link w:val="20"/>
    <w:uiPriority w:val="99"/>
    <w:qFormat/>
    <w:rsid w:val="008B1835"/>
    <w:pPr>
      <w:widowControl w:val="0"/>
      <w:numPr>
        <w:ilvl w:val="1"/>
        <w:numId w:val="9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B1835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styleId="a4">
    <w:name w:val="footnote text"/>
    <w:basedOn w:val="a"/>
    <w:link w:val="a5"/>
    <w:semiHidden/>
    <w:rsid w:val="008B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8B1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B1835"/>
    <w:rPr>
      <w:vertAlign w:val="superscript"/>
    </w:rPr>
  </w:style>
  <w:style w:type="character" w:styleId="a7">
    <w:name w:val="Hyperlink"/>
    <w:rsid w:val="008B1835"/>
    <w:rPr>
      <w:b/>
      <w:color w:val="690000"/>
      <w:sz w:val="11"/>
      <w:u w:val="none"/>
      <w:effect w:val="none"/>
    </w:rPr>
  </w:style>
  <w:style w:type="paragraph" w:customStyle="1" w:styleId="1">
    <w:name w:val="Абзац списка1"/>
    <w:basedOn w:val="a"/>
    <w:rsid w:val="008B18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B1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B18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8B183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B1835"/>
  </w:style>
  <w:style w:type="paragraph" w:styleId="a9">
    <w:name w:val="List Paragraph"/>
    <w:basedOn w:val="a"/>
    <w:uiPriority w:val="34"/>
    <w:qFormat/>
    <w:rsid w:val="008B1835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6B68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rsid w:val="006B688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B688F"/>
  </w:style>
  <w:style w:type="character" w:styleId="ac">
    <w:name w:val="annotation reference"/>
    <w:basedOn w:val="a1"/>
    <w:uiPriority w:val="99"/>
    <w:semiHidden/>
    <w:unhideWhenUsed/>
    <w:rsid w:val="006B688F"/>
  </w:style>
  <w:style w:type="paragraph" w:styleId="ad">
    <w:name w:val="Balloon Text"/>
    <w:basedOn w:val="a"/>
    <w:link w:val="ae"/>
    <w:uiPriority w:val="99"/>
    <w:semiHidden/>
    <w:unhideWhenUsed/>
    <w:rsid w:val="00D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961C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964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9641F5"/>
    <w:rPr>
      <w:rFonts w:ascii="Consolas" w:hAnsi="Consolas"/>
      <w:sz w:val="21"/>
      <w:szCs w:val="21"/>
    </w:rPr>
  </w:style>
  <w:style w:type="paragraph" w:customStyle="1" w:styleId="Default">
    <w:name w:val="Default"/>
    <w:rsid w:val="0016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30058"/>
    <w:pPr>
      <w:spacing w:before="0" w:beforeAutospacing="0" w:after="160" w:afterAutospacing="0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30058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imchenkofoundation.org/grants/konkursko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konek@timchenko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Дроздова</dc:creator>
  <cp:lastModifiedBy>Елена Темичева</cp:lastModifiedBy>
  <cp:revision>2</cp:revision>
  <dcterms:created xsi:type="dcterms:W3CDTF">2015-10-19T08:22:00Z</dcterms:created>
  <dcterms:modified xsi:type="dcterms:W3CDTF">2015-10-19T08:22:00Z</dcterms:modified>
</cp:coreProperties>
</file>